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VERHANDELINGEN  NO.190  ANNOTATED CHECKLIST OF THE RED SEA AND GULF OF ADEN</w:t>
      </w:r>
    </w:p>
    <w:p>
      <w:r>
        <w:rPr>
          <w:rFonts w:ascii="宋体" w:hAnsi="宋体" w:eastAsia="宋体"/>
          <w:sz w:val="24"/>
        </w:rPr>
        <w:t>DORA M.BANNER &amp; ALBERT H.BANNER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VERHANDELINGEN  NO.190  ANNOTATED CHECKLIST OF THE RED SEA AND GULF OF ADEN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DORA M.BANNER &amp; ALBERT H.BANNER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本书出售、求购地址：https://www.jiaokey.com/book/detail/40199768.html</w:t>
      </w:r>
    </w:p>
    <w:p>
      <w:r>
        <w:t>更多相关图书推荐：https://www.jiaokey.com</w:t>
      </w:r>
    </w:p>
    <w:p>
      <w:r>
        <w:t>DORA M.BANNER &amp; ALBERT H.BANNER 其他作品：https://www.jiaokey.com/tag/DORA M.BANNER &amp; ALBERT H.BANNER.html</w:t>
      </w:r>
    </w:p>
    <w:p>
      <w:r>
        <w:t>关键词搜索：https://www.jiaokey.com/tag/ZOOLOGISCHE VERHANDELINGEN  NO.190  ANNOTATED CHECKLIST OF THE RED SEA AND GULF OF ADEN.html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