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袭ゎれる日本  ァメリカ対日强硬戦略の読み方</w:t>
      </w:r>
    </w:p>
    <w:p>
      <w:r>
        <w:rPr>
          <w:rFonts w:ascii="宋体" w:hAnsi="宋体" w:eastAsia="宋体"/>
          <w:sz w:val="24"/>
        </w:rPr>
        <w:t>小尾敏夫著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袭ゎれる日本  ァメリカ対日强硬戦略の読み方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本书出售、求购地址：https://www.jiaokey.com/book/detail/40191948.html</w:t>
      </w:r>
    </w:p>
    <w:p>
      <w:r>
        <w:t>更多相关图书推荐：https://www.jiaokey.com</w:t>
      </w:r>
    </w:p>
    <w:p>
      <w:r>
        <w:t>小尾敏夫著 其他作品：https://www.jiaokey.com/tag/小尾敏夫著.html</w:t>
      </w:r>
    </w:p>
    <w:p>
      <w:r>
        <w:t>东洋经济新报社 出版图书：https://www.jiaokey.com/tag/东洋经济新报社.html</w:t>
      </w:r>
    </w:p>
    <w:p>
      <w:r>
        <w:t>关键词搜索：https://www.jiaokey.com/tag/袭ゎれる日本  ァメリカ対日强硬戦略の読み方.html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