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明治ナショナリズムの理念と现実  日韩近代史の空间</w:t>
      </w:r>
    </w:p>
    <w:p>
      <w:r>
        <w:rPr>
          <w:rFonts w:ascii="宋体" w:hAnsi="宋体" w:eastAsia="宋体"/>
          <w:sz w:val="24"/>
        </w:rPr>
        <w:t>韩相一著  李健  滝沢诚訳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明治ナショナリズムの理念と现実  日韩近代史の空间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韩相一著  李健  滝沢诚訳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本书出售、求购地址：https://www.jiaokey.com/book/detail/40191744.html</w:t>
      </w:r>
    </w:p>
    <w:p>
      <w:r>
        <w:t>更多相关图书推荐：https://www.jiaokey.com</w:t>
      </w:r>
    </w:p>
    <w:p>
      <w:r>
        <w:t>韩相一著  李健  滝沢诚訳 其他作品：https://www.jiaokey.com/tag/韩相一著  李健  滝沢诚訳.html</w:t>
      </w:r>
    </w:p>
    <w:p>
      <w:r>
        <w:t>株式会社日本经济评论社 出版图书：https://www.jiaokey.com/tag/株式会社日本经济评论社.html</w:t>
      </w:r>
    </w:p>
    <w:p>
      <w:r>
        <w:t>关键词搜索：https://www.jiaokey.com/tag/明治ナショナリズムの理念と现実  日韩近代史の空间.html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