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湾岸戦争后世界经济  日本はどラなる</w:t>
      </w:r>
    </w:p>
    <w:p>
      <w:r>
        <w:rPr>
          <w:rFonts w:ascii="宋体" w:hAnsi="宋体" w:eastAsia="宋体"/>
          <w:sz w:val="24"/>
        </w:rPr>
        <w:t>江户雄介著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湾岸戦争后世界经济  日本はどラなる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江户雄介著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KKダイナミツクセラ一ズ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本书出售、求购地址：https://www.jiaokey.com/book/detail/40191704.html</w:t>
      </w:r>
    </w:p>
    <w:p>
      <w:r>
        <w:t>更多相关图书推荐：https://www.jiaokey.com</w:t>
      </w:r>
    </w:p>
    <w:p>
      <w:r>
        <w:t>江户雄介著 其他作品：https://www.jiaokey.com/tag/江户雄介著.html</w:t>
      </w:r>
    </w:p>
    <w:p>
      <w:r>
        <w:t>KKダイナミツクセラ一ズ 出版图书：https://www.jiaokey.com/tag/KKダイナミツクセラ一ズ.html</w:t>
      </w:r>
    </w:p>
    <w:p>
      <w:r>
        <w:t>关键词搜索：https://www.jiaokey.com/tag/湾岸戦争后世界经济  日本はどラなる.html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