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新世纪高等院校英语专业本科生系列教材  综合教程  第3册  学生用书</w:t>
      </w:r>
    </w:p>
    <w:p>
      <w:r>
        <w:rPr>
          <w:rFonts w:ascii="宋体" w:hAnsi="宋体" w:eastAsia="宋体"/>
          <w:sz w:val="24"/>
        </w:rPr>
        <w:t>何兆熊主编；史志康，赵美娟，刘焱，白玉华，张锷，蔡龙权，徐健编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新世纪高等院校英语专业本科生系列教材  综合教程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何兆熊主编；史志康，赵美娟，刘焱，白玉华，张锷，蔡龙权，徐健编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本书出售、求购地址：https://www.jiaokey.com/book/detail/40190775.html</w:t>
      </w:r>
    </w:p>
    <w:p>
      <w:r>
        <w:t>更多相关图书推荐：https://www.jiaokey.com</w:t>
      </w:r>
    </w:p>
    <w:p>
      <w:r>
        <w:t>何兆熊主编；史志康，赵美娟，刘焱，白玉华，张锷，蔡龙权，徐健编 其他作品：https://www.jiaokey.com/tag/何兆熊主编；史志康，赵美娟，刘焱，白玉华，张锷，蔡龙权，徐健编.html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关键词搜索：https://www.jiaokey.com/tag/新世纪高等院校英语专业本科生系列教材  综合教程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