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COMMUNICATION</w:t>
      </w:r>
    </w:p>
    <w:p>
      <w:r>
        <w:rPr>
          <w:rFonts w:ascii="宋体" w:hAnsi="宋体" w:eastAsia="宋体"/>
          <w:sz w:val="24"/>
        </w:rPr>
        <w:t>常青  李雪主编  杨春艳  张世超  詹晶辉副主编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  李雪主编  杨春艳  张世超  詹晶辉副主编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本书出售、求购地址：https://www.jiaokey.com/book/detail/40188739.html</w:t>
      </w:r>
    </w:p>
    <w:p>
      <w:r>
        <w:t>更多相关图书推荐：https://www.jiaokey.com</w:t>
      </w:r>
    </w:p>
    <w:p>
      <w:r>
        <w:t>常青  李雪主编  杨春艳  张世超  詹晶辉副主编 其他作品：https://www.jiaokey.com/tag/常青  李雪主编  杨春艳  张世超  詹晶辉副主编.html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关键词搜索：https://www.jiaokey.com/tag/FOCUS ON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