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第二级  英文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第二级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本书出售、求购地址：https://www.jiaokey.com/book/detail/40187366.html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  第二级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