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规划国内市场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规划国内市场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本书出售、求购地址：https://www.jiaokey.com/book/detail/40186388.html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关键词搜索：https://www.jiaokey.com/tag/市场营销  规划国内市场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