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高级航空旅行 预订及票务 Reservations， fares and ticketing：advanced 高级 Unit student guide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高级航空旅行 预订及票务 Reservations， fares and ticketing：advanced 高级 Unit student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本书出售、求购地址：https://www.jiaokey.com/book/detail/40186361.html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关键词搜索：https://www.jiaokey.com/tag/高级航空旅行 预订及票务 Reservations， fares and ticketing：advanced 高级 Unit student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