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昆虫·蛛形·多足类动物  藏文</w:t>
      </w:r>
    </w:p>
    <w:p>
      <w:r>
        <w:rPr>
          <w:rFonts w:ascii="宋体" w:hAnsi="宋体" w:eastAsia="宋体"/>
          <w:sz w:val="24"/>
        </w:rPr>
        <w:t>汉龙工作室编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昆虫·蛛形·多足类动物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本书出售、求购地址：https://www.jiaokey.com/book/detail/40185684.html</w:t>
      </w:r>
    </w:p>
    <w:p>
      <w:r>
        <w:t>更多相关图书推荐：https://www.jiaokey.com</w:t>
      </w:r>
    </w:p>
    <w:p>
      <w:r>
        <w:t>汉龙工作室编 其他作品：https://www.jiaokey.com/tag/汉龙工作室编.html</w:t>
      </w:r>
    </w:p>
    <w:p>
      <w:r>
        <w:t>民族出版社 出版图书：https://www.jiaokey.com/tag/民族出版社.html</w:t>
      </w:r>
    </w:p>
    <w:p>
      <w:r>
        <w:t>关键词搜索：https://www.jiaokey.com/tag/昆虫·蛛形·多足类动物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