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阅读课本  第2册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阅读课本  第2册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本书出售、求购地址：https://www.jiaokey.com/book/detail/40185393.html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阅读课本  第2册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