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  英文版  剑桥哲学研究指针</w:t>
      </w:r>
    </w:p>
    <w:p>
      <w:r>
        <w:rPr>
          <w:rFonts w:ascii="宋体" w:hAnsi="宋体" w:eastAsia="宋体"/>
          <w:sz w:val="24"/>
        </w:rPr>
        <w:t>斯蒂芬·K·怀特编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  英文版  剑桥哲学研究指针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斯蒂芬·K·怀特编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本书出售、求购地址：https://www.jiaokey.com/book/detail/40184325.html</w:t>
      </w:r>
    </w:p>
    <w:p>
      <w:r>
        <w:t>更多相关图书推荐：https://www.jiaokey.com</w:t>
      </w:r>
    </w:p>
    <w:p>
      <w:r>
        <w:t>斯蒂芬·K·怀特编 其他作品：https://www.jiaokey.com/tag/斯蒂芬·K·怀特编.html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关键词搜索：https://www.jiaokey.com/tag/哈贝马斯  英文版  剑桥哲学研究指针.html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