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苏格兰启蒙运动</w:t>
      </w:r>
    </w:p>
    <w:p>
      <w:r>
        <w:rPr>
          <w:rFonts w:ascii="宋体" w:hAnsi="宋体" w:eastAsia="宋体"/>
          <w:sz w:val="24"/>
        </w:rPr>
        <w:t>亚历山大·布罗迪编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亚历山大·布罗迪编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本书出售、求购地址：https://www.jiaokey.com/book/detail/40184309.html</w:t>
      </w:r>
    </w:p>
    <w:p>
      <w:r>
        <w:t>更多相关图书推荐：https://www.jiaokey.com</w:t>
      </w:r>
    </w:p>
    <w:p>
      <w:r>
        <w:t>亚历山大·布罗迪编 其他作品：https://www.jiaokey.com/tag/亚历山大·布罗迪编.html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关键词搜索：https://www.jiaokey.com/tag/苏格兰启蒙运动.html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