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PERSONS WITH DISABILITIES  ISSUES IN HEALTH CARE FINANCING AND SERVICE DELIVERY</w:t>
      </w:r>
    </w:p>
    <w:p>
      <w:r>
        <w:rPr>
          <w:rFonts w:ascii="宋体" w:hAnsi="宋体" w:eastAsia="宋体"/>
          <w:sz w:val="24"/>
        </w:rPr>
        <w:t>JOSHUA M.WIENER  STEVEN B.CLAUSER  DAVID L.KENNELL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PERSONS WITH DISABILITIES  ISSUES IN HEALTH CARE FINANCING AND SERVICE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M.WIENER  STEVEN B.CLAUSER  DAVID L.KENNELL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本书出售、求购地址：https://www.jiaokey.com/book/detail/40181263.html</w:t>
      </w:r>
    </w:p>
    <w:p>
      <w:r>
        <w:t>更多相关图书推荐：https://www.jiaokey.com</w:t>
      </w:r>
    </w:p>
    <w:p>
      <w:r>
        <w:t>JOSHUA M.WIENER  STEVEN B.CLAUSER  DAVID L.KENNELL 其他作品：https://www.jiaokey.com/tag/JOSHUA M.WIENER  STEVEN B.CLAUSER  DAVID L.KENNELL.html</w:t>
      </w:r>
    </w:p>
    <w:p>
      <w:r>
        <w:t>关键词搜索：https://www.jiaokey.com/tag/PERSONS WITH DISABILITIES  ISSUES IN HEALTH CARE FINANCING AND SERVICE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