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都市近郊农业  その振兴方策を孝ぇゐ</w:t>
      </w:r>
    </w:p>
    <w:p>
      <w:r>
        <w:rPr>
          <w:rFonts w:ascii="宋体" w:hAnsi="宋体" w:eastAsia="宋体"/>
          <w:sz w:val="24"/>
        </w:rPr>
        <w:t>关东农政局编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都市近郊农业  その振兴方策を孝ぇゐ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关东农政局编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本书出售、求购地址：https://www.jiaokey.com/book/detail/40180734.html</w:t>
      </w:r>
    </w:p>
    <w:p>
      <w:r>
        <w:t>更多相关图书推荐：https://www.jiaokey.com</w:t>
      </w:r>
    </w:p>
    <w:p>
      <w:r>
        <w:t>关东农政局编 其他作品：https://www.jiaokey.com/tag/关东农政局编.html</w:t>
      </w:r>
    </w:p>
    <w:p>
      <w:r>
        <w:t>农林统计协会 出版图书：https://www.jiaokey.com/tag/农林统计协会.html</w:t>
      </w:r>
    </w:p>
    <w:p>
      <w:r>
        <w:t>关键词搜索：https://www.jiaokey.com/tag/都市近郊农业  その振兴方策を孝ぇゐ.html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