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REPORT NESC 53 ARCHIVING AND CLIMATOLOGICAL APPLICATIONS OF METEOROLOGICAL SATELLITE DATA</w:t>
      </w:r>
    </w:p>
    <w:p>
      <w:r>
        <w:rPr>
          <w:rFonts w:ascii="宋体" w:hAnsi="宋体" w:eastAsia="宋体"/>
          <w:sz w:val="24"/>
        </w:rPr>
        <w:t>JOHN A.LEESE  ARTHUR L.BOOTH AND FREDERICK A.GODSHALL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REPORT NESC 53 ARCHIVING AND CLIMATOLOGICAL APPLICATIONS OF METEOROLOGICAL SATELLITE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A.LEESE  ARTHUR L.BOOTH AND FREDERICK A.GODSHALL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本书出售、求购地址：https://www.jiaokey.com/book/detail/40177240.html</w:t>
      </w:r>
    </w:p>
    <w:p>
      <w:r>
        <w:t>更多相关图书推荐：https://www.jiaokey.com</w:t>
      </w:r>
    </w:p>
    <w:p>
      <w:r>
        <w:t>JOHN A.LEESE  ARTHUR L.BOOTH AND FREDERICK A.GODSHALL 其他作品：https://www.jiaokey.com/tag/JOHN A.LEESE  ARTHUR L.BOOTH AND FREDERICK A.GODSHALL.html</w:t>
      </w:r>
    </w:p>
    <w:p>
      <w:r>
        <w:t>关键词搜索：https://www.jiaokey.com/tag/ESSA TECHNICAL REPORT NESC 53 ARCHIVING AND CLIMATOLOGICAL APPLICATIONS OF METEOROLOGICAL SATELLITE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