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CONTRACT N00014-78-C-0033</w:t>
      </w:r>
    </w:p>
    <w:p>
      <w:r>
        <w:rPr>
          <w:rFonts w:ascii="宋体" w:hAnsi="宋体" w:eastAsia="宋体"/>
          <w:sz w:val="24"/>
        </w:rPr>
        <w:t>ADELAIDE E.BIALEK  MERL L.KARDATZKE  LEO R.KATZENSTEIN  NORMAN H.PAINTER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CONTRACT N00014-78-C-0033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ADELAIDE E.BIALEK  MERL L.KARDATZKE  LEO R.KATZENSTEIN  NORMAN H.PAINTER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本书出售、求购地址：https://www.jiaokey.com/book/detail/40173891.html</w:t>
      </w:r>
    </w:p>
    <w:p>
      <w:r>
        <w:t>更多相关图书推荐：https://www.jiaokey.com</w:t>
      </w:r>
    </w:p>
    <w:p>
      <w:r>
        <w:t>ADELAIDE E.BIALEK  MERL L.KARDATZKE  LEO R.KATZENSTEIN  NORMAN H.PAINTER 其他作品：https://www.jiaokey.com/tag/ADELAIDE E.BIALEK  MERL L.KARDATZKE  LEO R.KATZENSTEIN  NORMAN H.PAINTER.html</w:t>
      </w:r>
    </w:p>
    <w:p>
      <w:r>
        <w:t>关键词搜索：https://www.jiaokey.com/tag/FINAL REPORT CONTRACT N00014-78-C-0033.html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