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REMOVAL OF EXPLOSIVES FROM PROJECTILES USING CAVIJET CAVITATING FLUID JETS</w:t>
      </w:r>
    </w:p>
    <w:p>
      <w:r>
        <w:rPr>
          <w:rFonts w:ascii="宋体" w:hAnsi="宋体" w:eastAsia="宋体"/>
          <w:sz w:val="24"/>
        </w:rPr>
        <w:t>A.F.CONN  H-L LIU  G.S.TREDERICK  S.L.RUDY  E.A.KRAJKOWSKI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REMOVAL OF EXPLOSIVES FROM PROJECTILES USING CAVIJET CAVITATING FLUID 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A.F.CONN  H-L LIU  G.S.TREDERICK  S.L.RUDY  E.A.KRAJKOWSKI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本书出售、求购地址：https://www.jiaokey.com/book/detail/40173621.html</w:t>
      </w:r>
    </w:p>
    <w:p>
      <w:r>
        <w:t>更多相关图书推荐：https://www.jiaokey.com</w:t>
      </w:r>
    </w:p>
    <w:p>
      <w:r>
        <w:t>A.F.CONN  H-L LIU  G.S.TREDERICK  S.L.RUDY  E.A.KRAJKOWSKI 其他作品：https://www.jiaokey.com/tag/A.F.CONN  H-L LIU  G.S.TREDERICK  S.L.RUDY  E.A.KRAJKOWSKI.html</w:t>
      </w:r>
    </w:p>
    <w:p>
      <w:r>
        <w:t>关键词搜索：https://www.jiaokey.com/tag/REMOVAL OF EXPLOSIVES FROM PROJECTILES USING CAVIJET CAVITATING FLUID 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