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TRACKING OF WAKE VORTICES USING GROUND-WIND SENSOR DATA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TRACKING OF WAKE VORTICES USING GROUND-WIND SENSOR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本书出售、求购地址：https://www.jiaokey.com/book/detail/40172605.html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关键词搜索：https://www.jiaokey.com/tag/AUTOMATIC TRACKING OF WAKE VORTICES USING GROUND-WIND SENSOR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