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HELP-A MULTIMATERIAL EULERIAN PROGRAM IN TWO SPACE DIMENSIONS AND TIME</w:t>
      </w:r>
    </w:p>
    <w:p>
      <w:r>
        <w:rPr>
          <w:rFonts w:ascii="宋体" w:hAnsi="宋体" w:eastAsia="宋体"/>
          <w:sz w:val="24"/>
        </w:rPr>
        <w:t>LAURA J.HAGEMAN  JERRY L.WADDELL  DARIN E.WILKINS  ROBERT T.SEDGWICK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HELP-A MULTIMATERIAL EULERIAN PROGRAM IN TWO SPACE DIMENSIONS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J.HAGEMAN  JERRY L.WADDELL  DARIN E.WILKINS  ROBERT T.SEDGWICK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本书出售、求购地址：https://www.jiaokey.com/book/detail/40172546.html</w:t>
      </w:r>
    </w:p>
    <w:p>
      <w:r>
        <w:t>更多相关图书推荐：https://www.jiaokey.com</w:t>
      </w:r>
    </w:p>
    <w:p>
      <w:r>
        <w:t>LAURA J.HAGEMAN  JERRY L.WADDELL  DARIN E.WILKINS  ROBERT T.SEDGWICK 其他作品：https://www.jiaokey.com/tag/LAURA J.HAGEMAN  JERRY L.WADDELL  DARIN E.WILKINS  ROBERT T.SEDGWICK.html</w:t>
      </w:r>
    </w:p>
    <w:p>
      <w:r>
        <w:t>关键词搜索：https://www.jiaokey.com/tag/HELP-A MULTIMATERIAL EULERIAN PROGRAM IN TWO SPACE DIMENSIONS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