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INTERIM  SCIENTIFIC  REPORT  APRIL 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INTERIM  SCIENTIFIC  REPORT  APRIL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本书出售、求购地址：https://www.jiaokey.com/book/detail/40171180.html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关键词搜索：https://www.jiaokey.com/tag/INTERIM  SCIENTIFIC  REPORT  APRIL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