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THIRTEEN YEAR ECOLOGICAL ANALYSIS (1987-2000)OF BIOTIC COMMUNITIES OF THE PECAN ORCHARD IN COLLEGE STATION</w:t>
      </w:r>
    </w:p>
    <w:p>
      <w:r>
        <w:rPr>
          <w:rFonts w:ascii="宋体" w:hAnsi="宋体" w:eastAsia="宋体"/>
          <w:sz w:val="24"/>
        </w:rPr>
        <w:t>TZU-YIN LI AND M.K.HARRIS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THIRTEEN YEAR ECOLOGICAL ANALYSIS (1987-2000)OF BIOTIC COMMUNITIES OF THE PECAN ORCHARD IN COLLEGE 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TZU-YIN LI AND M.K.HARRIS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本书出售、求购地址：https://www.jiaokey.com/book/detail/40170446.html</w:t>
      </w:r>
    </w:p>
    <w:p>
      <w:r>
        <w:t>更多相关图书推荐：https://www.jiaokey.com</w:t>
      </w:r>
    </w:p>
    <w:p>
      <w:r>
        <w:t>TZU-YIN LI AND M.K.HARRIS 其他作品：https://www.jiaokey.com/tag/TZU-YIN LI AND M.K.HARRIS.html</w:t>
      </w:r>
    </w:p>
    <w:p>
      <w:r>
        <w:t>关键词搜索：https://www.jiaokey.com/tag/A THIRTEEN YEAR ECOLOGICAL ANALYSIS (1987-2000)OF BIOTIC COMMUNITIES OF THE PECAN ORCHARD IN COLLEGE 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