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DIMENSION  THE NEXT LEVEL OF PERSONAL AND ORGANIZATIONAL ACHIEVEMENT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DIMENSION  THE NEXT LEVEL OF PERSONAL AND ORGANIZATIONAL ACHIEVEMENT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本书出售、求购地址：https://www.jiaokey.com/book/detail/40169676.html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FOURTH DIMENSION  THE NEXT LEVEL OF PERSONAL AND ORGANIZATIONAL ACHIEVEMENT.html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