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MICHAEL BARR CHARLES WELLS CATEGORY THEORY FOR COMPUTING SCIENCE  SECODN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MICHAEL BARR CHARLES WELLS CATEGORY THEORY FOR COMPUTING SCIENCE  SECODN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本书出售、求购地址：https://www.jiaokey.com/book/detail/40167453.html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关键词搜索：https://www.jiaokey.com/tag/MICHAEL BARR CHARLES WELLS CATEGORY THEORY FOR COMPUTING SCIENCE  SECODN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