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ORGAMIZATIONAL COMMUNICATION:TRADITIONAL THEMES AND NEW DIRECTIONS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ORGAMIZATIONAL COMMUNICATION:TRADITIONAL THEMES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本书出售、求购地址：https://www.jiaokey.com/book/detail/40167269.html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关键词搜索：https://www.jiaokey.com/tag/ORGAMIZATIONAL COMMUNICATION:TRADITIONAL THEMES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