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VIOLIN AND VIOLA HISTORY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VIOLIN AND VIOLA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本书出售、求购地址：https://www.jiaokey.com/book/detail/40166394.html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VIOLIN AND VIOLA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