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THROUGH THE LAW  SECOND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THROUGH THE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本书出售、求购地址：https://www.jiaokey.com/book/detail/40165113.html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关键词搜索：https://www.jiaokey.com/tag/PROTECTION THROUGH THE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