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:CONTINUITY AND CHANGE  1999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:CONTINUITY AND CHANGE  1999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本书出售、求购地址：https://www.jiaokey.com/book/detail/40164536.html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关键词搜索：https://www.jiaokey.com/tag/AMERICAN GOVERNMENT :CONTINUITY AND CHANGE  1999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