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 TWELFTH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本书出售、求购地址：https://www.jiaokey.com/book/detail/40140532.html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关键词搜索：https://www.jiaokey.com/tag/FUNDAMENTAL ACCOUNTING PRINCIPLES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