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INORGANIC HALOGEN OXIDIZER RESEARCH (1 MARCH 1980 THROUGH 8 FEBRUARY 1981)</w:t>
      </w:r>
    </w:p>
    <w:p>
      <w:r>
        <w:rPr>
          <w:rFonts w:ascii="宋体" w:hAnsi="宋体" w:eastAsia="宋体"/>
          <w:sz w:val="24"/>
        </w:rPr>
        <w:t>K.O.CHRISTE  C.J.SCHACK  W.W.WILSON  R.D.WILSON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INORGANIC HALOGEN OXIDIZER RESEARCH (1 MARCH 1980 THROUGH 8 FEBRUARY 1981)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K.O.CHRISTE  C.J.SCHACK  W.W.WILSON  R.D.WILSON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本书出售、求购地址：https://www.jiaokey.com/book/detail/40139516.html</w:t>
      </w:r>
    </w:p>
    <w:p>
      <w:r>
        <w:t>更多相关图书推荐：https://www.jiaokey.com</w:t>
      </w:r>
    </w:p>
    <w:p>
      <w:r>
        <w:t>K.O.CHRISTE  C.J.SCHACK  W.W.WILSON  R.D.WILSON 其他作品：https://www.jiaokey.com/tag/K.O.CHRISTE  C.J.SCHACK  W.W.WILSON  R.D.WILSON.html</w:t>
      </w:r>
    </w:p>
    <w:p>
      <w:r>
        <w:t>关键词搜索：https://www.jiaokey.com/tag/ANNUAL REPORT INORGANIC HALOGEN OXIDIZER RESEARCH (1 MARCH 1980 THROUGH 8 FEBRUARY 1981).html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