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INFORMATION SYSTEMS MANAGEMENT THE LSSUES FACING SENIOR EXECUTIVES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INFORMATION SYSTEMS MANAGEMENT THE LSSUES FACING SENIOR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本书出售、求购地址：https://www.jiaokey.com/book/detail/40136333.html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关键词搜索：https://www.jiaokey.com/tag/CORPORATE INFORMATION SYSTEMS MANAGEMENT THE LSSUES FACING SENIOR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