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BUSINESS STRATEGY  SECOD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BUSINESS STRATEGY  SECOD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本书出售、求购地址：https://www.jiaokey.com/book/detail/40135707.html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关键词搜索：https://www.jiaokey.com/tag/MANAGERIAL ECONOMICS AND BUSINESS STRATEGY  SECOD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