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CORPORATE FINANCE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CORPORATE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本书出售、求购地址：https://www.jiaokey.com/book/detail/40135618.html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关键词搜索：https://www.jiaokey.com/tag/PRINCIPLES OF CORPORATE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