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MICOECONOMICS:COST AND CHOICE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MICOECONOMICS:COST AND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关键词搜索：https://www.jiaokey.com/tag/MICOECONOMICS:COST AND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