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PROSPECTS FOR OPTICAL PROBING OF THE RAYLEIGH-TAYLOR INSTABILITY IN ABLATIVELY-ACCELERATED FOIL TARGETS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PROSPECTS FOR OPTICAL PROBING OF THE RAYLEIGH-TAYLOR INSTABILITY IN ABLATIVELY-ACCELERATED FOIL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本书出售、求购地址：https://www.jiaokey.com/book/detail/40124279.html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关键词搜索：https://www.jiaokey.com/tag/PROSPECTS FOR OPTICAL PROBING OF THE RAYLEIGH-TAYLOR INSTABILITY IN ABLATIVELY-ACCELERATED FOIL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