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HYPERSONICE MACH NUMBER AND REAL GAS EFFECTS ON SPACE SHUTTLE ORBITER AREODYNAMICS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HYPERSONICE MACH NUMBER AND REAL GAS EFFECTS ON SPACE SHUTTLE ORBITER AREODYNAMICS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本书出售、求购地址：https://www.jiaokey.com/book/detail/40123783.html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关键词搜索：https://www.jiaokey.com/tag/HYPERSONICE MACH NUMBER AND REAL GAS EFFECTS ON SPACE SHUTTLE ORBITER AREODYNAMICS.html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