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ONE-DIMENSIONAL UNSTEADY MODEL OF DUAL MODE SCRAMJET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ONE-DIMENSIONAL UNSTEADY MODEL OF DUAL MODE SCRAMJET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本书出售、求购地址：https://www.jiaokey.com/book/detail/40123765.html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 ONE-DIMENSIONAL UNSTEADY MODEL OF DUAL MODE SCRAMJET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