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REDUCTION OF THE TURBULENT WAKE OF A ROAD VEHICLE BY USE OF UNSTEADY VORTEX SHEDDNG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REDUCTION OF THE TURBULENT WAKE OF A ROAD VEHICLE BY USE OF UNSTEADY VORTEX SHEDDNG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关键词搜索：https://www.jiaokey.com/tag/REDUCTION OF THE TURBULENT WAKE OF A ROAD VEHICLE BY USE OF UNSTEADY VORTEX SHEDDNG.html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