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BRL-Q1D CODE:A TOOL FOR THE NUMERICAL SIMULATION OF FLOWS IN SHOCK TUBES WITH VARIABLE CROSS-SECTIONAL AREAS</w:t>
      </w:r>
    </w:p>
    <w:p>
      <w:r>
        <w:rPr>
          <w:rFonts w:ascii="宋体" w:hAnsi="宋体" w:eastAsia="宋体"/>
          <w:sz w:val="24"/>
        </w:rPr>
        <w:t>KLAUS O.OPALKA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BRL-Q1D CODE:A TOOL FOR THE NUMERICAL SIMULATION OF FLOWS IN SHOCK TUBES WITH VARIABLE CROSS-SECTIONAL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O.OPALKA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本书出售、求购地址：https://www.jiaokey.com/book/detail/40123406.html</w:t>
      </w:r>
    </w:p>
    <w:p>
      <w:r>
        <w:t>更多相关图书推荐：https://www.jiaokey.com</w:t>
      </w:r>
    </w:p>
    <w:p>
      <w:r>
        <w:t>KLAUS O.OPALKA 其他作品：https://www.jiaokey.com/tag/KLAUS O.OPALKA.html</w:t>
      </w:r>
    </w:p>
    <w:p>
      <w:r>
        <w:t>关键词搜索：https://www.jiaokey.com/tag/THE BRL-Q1D CODE:A TOOL FOR THE NUMERICAL SIMULATION OF FLOWS IN SHOCK TUBES WITH VARIABLE CROSS-SECTIONAL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