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日本の中小企业は今：アジア进出经营のケ一ススタディ</w:t>
      </w:r>
    </w:p>
    <w:p>
      <w:r>
        <w:rPr>
          <w:rFonts w:ascii="宋体" w:hAnsi="宋体" w:eastAsia="宋体"/>
          <w:sz w:val="24"/>
        </w:rPr>
        <w:t>今井理之  山浦雄三  西川和明编著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日本の中小企业は今：アジア进出经营のケ一ススタディ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今井理之  山浦雄三  西川和明编著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本书出售、求购地址：https://www.jiaokey.com/book/detail/40121077.html</w:t>
      </w:r>
    </w:p>
    <w:p>
      <w:r>
        <w:t>更多相关图书推荐：https://www.jiaokey.com</w:t>
      </w:r>
    </w:p>
    <w:p>
      <w:r>
        <w:t>今井理之  山浦雄三  西川和明编著 其他作品：https://www.jiaokey.com/tag/今井理之  山浦雄三  西川和明编著.html</w:t>
      </w:r>
    </w:p>
    <w:p>
      <w:r>
        <w:t>日本贸易振兴会 出版图书：https://www.jiaokey.com/tag/日本贸易振兴会.html</w:t>
      </w:r>
    </w:p>
    <w:p>
      <w:r>
        <w:t>关键词搜索：https://www.jiaokey.com/tag/日本の中小企业は今：アジア进出经营のケ一ススタディ.html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