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SITES OF HERBICIDE ACTION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SITES OF HERBICIDE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本书出售、求购地址：https://www.jiaokey.com/book/detail/40120449.html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关键词搜索：https://www.jiaokey.com/tag/TARGET SITES OF HERBICIDE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