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ENVIRONMENTAL ISSUES  SIXTH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ENVIRONMENTAL ISSUES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本书出售、求购地址：https://www.jiaokey.com/book/detail/40120447.html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关键词搜索：https://www.jiaokey.com/tag/TAKING SIDES CLASHING VIEWS ON CONTROVERSIAL ENVIRONMENTAL ISSUES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