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QUALITY CONTROL FOR CONCRETE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QUALITY CONTROL FOR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本书出售、求购地址：https://www.jiaokey.com/book/detail/40117519.html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关键词搜索：https://www.jiaokey.com/tag/PRACTICAL QUALITY CONTROL FOR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