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EXPERIMENTS ON COUPLED PARALLEL FLOWS IN A CHANNEL AND A BOUNDING POROUS MEDIUM</w:t>
      </w:r>
    </w:p>
    <w:p>
      <w:r>
        <w:rPr>
          <w:rFonts w:ascii="宋体" w:hAnsi="宋体" w:eastAsia="宋体"/>
          <w:sz w:val="24"/>
        </w:rPr>
        <w:t>G.S.BEAVERS  E.M.SPARROW  R.A.MAGNUSON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EXPERIMENTS ON COUPLED PARALLEL FLOWS IN A CHANNEL AND A BOUNDING POROUS MEDIUM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G.S.BEAVERS  E.M.SPARROW  R.A.MAGNUSON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本书出售、求购地址：https://www.jiaokey.com/book/detail/40117422.html</w:t>
      </w:r>
    </w:p>
    <w:p>
      <w:r>
        <w:t>更多相关图书推荐：https://www.jiaokey.com</w:t>
      </w:r>
    </w:p>
    <w:p>
      <w:r>
        <w:t>G.S.BEAVERS  E.M.SPARROW  R.A.MAGNUSON 其他作品：https://www.jiaokey.com/tag/G.S.BEAVERS  E.M.SPARROW  R.A.MAGNUSON.html</w:t>
      </w:r>
    </w:p>
    <w:p>
      <w:r>
        <w:t>关键词搜索：https://www.jiaokey.com/tag/EXPERIMENTS ON COUPLED PARALLEL FLOWS IN A CHANNEL AND A BOUNDING POROUS MEDIUM.html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