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THERMOCOUPLE RESPONSE CHARACTERISTICS IN DEFLAGRATING LOW CONDUCTIVITY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THERMOCOUPLE RESPONSE CHARACTERISTICS IN DEFLAGRATING LOW CONDUCTIVITY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本书出售、求购地址：https://www.jiaokey.com/book/detail/40117416.html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关键词搜索：https://www.jiaokey.com/tag/THERMOCOUPLE RESPONSE CHARACTERISTICS IN DEFLAGRATING LOW CONDUCTIVITY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