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赫尔曼·麦尔维尔与帝国主义  英文本</w:t>
      </w:r>
    </w:p>
    <w:p>
      <w:r>
        <w:rPr>
          <w:rFonts w:ascii="宋体" w:hAnsi="宋体" w:eastAsia="宋体"/>
          <w:sz w:val="24"/>
        </w:rPr>
        <w:t>杨金才著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赫尔曼·麦尔维尔与帝国主义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本书出售、求购地址：https://www.jiaokey.com/book/detail/40116891.html</w:t>
      </w:r>
    </w:p>
    <w:p>
      <w:r>
        <w:t>更多相关图书推荐：https://www.jiaokey.com</w:t>
      </w:r>
    </w:p>
    <w:p>
      <w:r>
        <w:t>杨金才著 其他作品：https://www.jiaokey.com/tag/杨金才著.html</w:t>
      </w:r>
    </w:p>
    <w:p>
      <w:r>
        <w:t>南京大学出版社 出版图书：https://www.jiaokey.com/tag/南京大学出版社.html</w:t>
      </w:r>
    </w:p>
    <w:p>
      <w:r>
        <w:t>关键词搜索：https://www.jiaokey.com/tag/赫尔曼·麦尔维尔与帝国主义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