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40111710_VIDEOTEX_TELETEXT  PRINCIPLES AND PRACTICES_p498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40111710_VIDEOTEX_TELETEXT  PRINCIPLES AND PRACTICES_p498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本书出售、求购地址：https://www.jiaokey.com/book/detail/40111710.html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关键词搜索：https://www.jiaokey.com/tag/40111710_VIDEOTEX_TELETEXT  PRINCIPLES AND PRACTICES_p498.html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