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RESPONSE FOR PROCESS CONTROL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RESPONSE FOR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本书出售、求购地址：https://www.jiaokey.com/book/detail/40111170.html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关键词搜索：https://www.jiaokey.com/tag/FREQUENCY RESPONSE FOR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