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SAFETY DATA SHEETS FOR RESEARCH AND INDUSTRIAL CHEMICALS  PART Ⅶ  FLAVOR AND FRAGRANCE SUBSTANCES</w:t>
      </w:r>
    </w:p>
    <w:p>
      <w:r>
        <w:rPr>
          <w:rFonts w:ascii="宋体" w:hAnsi="宋体" w:eastAsia="宋体"/>
          <w:sz w:val="24"/>
        </w:rPr>
        <w:t>LAWRENCE H.KEITH  DOUGLAS B.WALTERS  THOMAS C.ZEBOVITZ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SAFETY DATA SHEETS FOR RESEARCH AND INDUSTRIAL CHEMICALS  PART Ⅶ  FLAVOR AND FRAGRANCE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H.KEITH  DOUGLAS B.WALTERS  THOMAS C.ZEBOVITZ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本书出售、求购地址：https://www.jiaokey.com/book/detail/40107536.html</w:t>
      </w:r>
    </w:p>
    <w:p>
      <w:r>
        <w:t>更多相关图书推荐：https://www.jiaokey.com</w:t>
      </w:r>
    </w:p>
    <w:p>
      <w:r>
        <w:t>LAWRENCE H.KEITH  DOUGLAS B.WALTERS  THOMAS C.ZEBOVITZ 其他作品：https://www.jiaokey.com/tag/LAWRENCE H.KEITH  DOUGLAS B.WALTERS  THOMAS C.ZEBOVITZ.html</w:t>
      </w:r>
    </w:p>
    <w:p>
      <w:r>
        <w:t>关键词搜索：https://www.jiaokey.com/tag/COMPENDIUM OF SAFETY DATA SHEETS FOR RESEARCH AND INDUSTRIAL CHEMICALS  PART Ⅶ  FLAVOR AND FRAGRANCE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