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FACTS AND FORMULAS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FACTS AND FORMULAS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本书出售、求购地址：https://www.jiaokey.com/book/detail/40097128.html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关键词搜索：https://www.jiaokey.com/tag/PHOTOGRAPHIC FACTS AND FORMULAS.html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